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E6055D">
        <w:rPr>
          <w:rFonts w:eastAsia="宋体" w:cs="Arial" w:hint="eastAsia"/>
          <w:sz w:val="22"/>
          <w:szCs w:val="22"/>
          <w:lang w:val="en-GB" w:eastAsia="zh-CN"/>
        </w:rPr>
        <w:t>3</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873945" w:rsidRPr="00A515CB">
        <w:rPr>
          <w:rFonts w:eastAsia="宋体" w:cs="Arial"/>
          <w:sz w:val="22"/>
          <w:szCs w:val="22"/>
          <w:lang w:val="en-GB" w:eastAsia="zh-CN"/>
        </w:rPr>
        <w:t>2</w:t>
      </w:r>
      <w:r w:rsidR="00806BC8" w:rsidRPr="00A515CB">
        <w:rPr>
          <w:rFonts w:eastAsia="宋体" w:cs="Arial"/>
          <w:sz w:val="22"/>
          <w:szCs w:val="22"/>
          <w:lang w:val="en-GB" w:eastAsia="zh-CN"/>
        </w:rPr>
        <w:t>1</w:t>
      </w:r>
      <w:r w:rsidR="00795366">
        <w:rPr>
          <w:rFonts w:eastAsia="宋体" w:cs="Arial" w:hint="eastAsia"/>
          <w:sz w:val="22"/>
          <w:szCs w:val="22"/>
          <w:lang w:val="en-GB" w:eastAsia="zh-CN"/>
        </w:rPr>
        <w:t>3671</w:t>
      </w:r>
    </w:p>
    <w:p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E6055D">
        <w:rPr>
          <w:rFonts w:ascii="Arial" w:eastAsia="宋体" w:hAnsi="Arial" w:cs="Arial" w:hint="eastAsia"/>
          <w:b/>
          <w:sz w:val="22"/>
          <w:szCs w:val="22"/>
          <w:lang w:val="en-GB" w:eastAsia="zh-CN"/>
        </w:rPr>
        <w:t>16</w:t>
      </w:r>
      <w:r w:rsidR="00EB0491" w:rsidRPr="00A515CB">
        <w:rPr>
          <w:rFonts w:ascii="Arial" w:eastAsia="宋体" w:hAnsi="Arial" w:cs="Arial"/>
          <w:b/>
          <w:sz w:val="22"/>
          <w:szCs w:val="22"/>
          <w:lang w:val="en-GB" w:eastAsia="zh-CN"/>
        </w:rPr>
        <w:t>th</w:t>
      </w:r>
      <w:r w:rsidR="00E6055D">
        <w:rPr>
          <w:rFonts w:ascii="Arial" w:eastAsia="宋体" w:hAnsi="Arial" w:cs="Arial" w:hint="eastAsia"/>
          <w:b/>
          <w:sz w:val="22"/>
          <w:szCs w:val="22"/>
          <w:lang w:val="en-GB" w:eastAsia="zh-CN"/>
        </w:rPr>
        <w:t xml:space="preserve"> </w:t>
      </w:r>
      <w:r w:rsidRPr="00A515CB">
        <w:rPr>
          <w:rFonts w:ascii="Arial" w:eastAsia="宋体" w:hAnsi="Arial" w:cs="Arial"/>
          <w:b/>
          <w:sz w:val="22"/>
          <w:szCs w:val="22"/>
          <w:lang w:val="en-GB" w:eastAsia="zh-CN"/>
        </w:rPr>
        <w:t xml:space="preserve">– </w:t>
      </w:r>
      <w:r w:rsidR="00E6055D">
        <w:rPr>
          <w:rFonts w:ascii="Arial" w:eastAsia="宋体" w:hAnsi="Arial" w:cs="Arial" w:hint="eastAsia"/>
          <w:b/>
          <w:sz w:val="22"/>
          <w:szCs w:val="22"/>
          <w:lang w:val="en-GB" w:eastAsia="zh-CN"/>
        </w:rPr>
        <w:t>26</w:t>
      </w:r>
      <w:r w:rsidRPr="00A515CB">
        <w:rPr>
          <w:rFonts w:ascii="Arial" w:eastAsia="宋体" w:hAnsi="Arial" w:cs="Arial"/>
          <w:b/>
          <w:sz w:val="22"/>
          <w:szCs w:val="22"/>
          <w:lang w:val="en-GB" w:eastAsia="zh-CN"/>
        </w:rPr>
        <w:t xml:space="preserve">th </w:t>
      </w:r>
      <w:r w:rsidR="00E6055D">
        <w:rPr>
          <w:rFonts w:ascii="Arial" w:eastAsia="宋体" w:hAnsi="Arial" w:cs="Arial" w:hint="eastAsia"/>
          <w:b/>
          <w:sz w:val="22"/>
          <w:szCs w:val="22"/>
          <w:lang w:val="en-GB" w:eastAsia="zh-CN"/>
        </w:rPr>
        <w:t>August</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806BC8" w:rsidRPr="00A515CB">
        <w:rPr>
          <w:rFonts w:ascii="Arial" w:eastAsia="宋体" w:hAnsi="Arial" w:cs="Arial"/>
          <w:b/>
          <w:sz w:val="22"/>
          <w:szCs w:val="22"/>
          <w:lang w:val="en-GB" w:eastAsia="zh-CN"/>
        </w:rPr>
        <w:t>1</w:t>
      </w:r>
    </w:p>
    <w:p w:rsidR="00EA7C31" w:rsidRPr="00A515CB" w:rsidRDefault="00EA7C31" w:rsidP="00EA7C31">
      <w:pPr>
        <w:pStyle w:val="a4"/>
        <w:rPr>
          <w:rFonts w:eastAsia="宋体" w:cs="Arial"/>
          <w:sz w:val="22"/>
          <w:szCs w:val="22"/>
          <w:lang w:val="en-GB" w:eastAsia="zh-CN"/>
        </w:rPr>
      </w:pPr>
    </w:p>
    <w:p w:rsidR="00EA7C31" w:rsidRPr="00A515CB" w:rsidRDefault="00EA7C31" w:rsidP="00EA7C31">
      <w:pPr>
        <w:pStyle w:val="a4"/>
        <w:tabs>
          <w:tab w:val="clear" w:pos="4536"/>
          <w:tab w:val="left" w:pos="1800"/>
        </w:tabs>
        <w:ind w:left="1800" w:hanging="1800"/>
        <w:jc w:val="both"/>
        <w:rPr>
          <w:rFonts w:eastAsia="宋体" w:cs="Arial"/>
          <w:sz w:val="22"/>
          <w:szCs w:val="22"/>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p>
    <w:p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0" w:name="Title"/>
      <w:bookmarkEnd w:id="0"/>
      <w:r w:rsidRPr="00A515CB">
        <w:rPr>
          <w:rFonts w:cs="Arial"/>
          <w:sz w:val="22"/>
          <w:szCs w:val="22"/>
          <w:lang w:val="en-GB"/>
        </w:rPr>
        <w:tab/>
      </w:r>
      <w:r w:rsidR="006E67DB" w:rsidRPr="00A515CB">
        <w:rPr>
          <w:rFonts w:eastAsiaTheme="minorEastAsia" w:cs="Arial"/>
          <w:sz w:val="22"/>
          <w:szCs w:val="22"/>
          <w:lang w:val="en-GB" w:eastAsia="zh-CN"/>
        </w:rPr>
        <w:t xml:space="preserve">Discussion on </w:t>
      </w:r>
      <w:r w:rsidR="0093483A" w:rsidRPr="00A515CB">
        <w:rPr>
          <w:rFonts w:eastAsiaTheme="minorEastAsia" w:cs="Arial"/>
          <w:sz w:val="22"/>
          <w:szCs w:val="22"/>
          <w:lang w:val="en-GB" w:eastAsia="zh-CN"/>
        </w:rPr>
        <w:t>country-specific CN selection</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1" w:name="Source"/>
      <w:bookmarkEnd w:id="1"/>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2" w:name="DocumentFor"/>
      <w:bookmarkEnd w:id="2"/>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p w:rsidR="00B87FBC" w:rsidRPr="00A515CB" w:rsidRDefault="00B87FBC" w:rsidP="000909F5">
      <w:pPr>
        <w:pBdr>
          <w:bottom w:val="single" w:sz="4" w:space="1" w:color="auto"/>
        </w:pBdr>
        <w:tabs>
          <w:tab w:val="left" w:pos="2552"/>
        </w:tabs>
        <w:jc w:val="both"/>
        <w:rPr>
          <w:sz w:val="22"/>
          <w:szCs w:val="22"/>
          <w:lang w:val="en-GB"/>
        </w:rPr>
      </w:pPr>
    </w:p>
    <w:p w:rsidR="002158AD" w:rsidRPr="00A515CB" w:rsidRDefault="002158AD" w:rsidP="001E49EB">
      <w:pPr>
        <w:pStyle w:val="1"/>
        <w:numPr>
          <w:ilvl w:val="0"/>
          <w:numId w:val="22"/>
        </w:numPr>
        <w:rPr>
          <w:lang w:val="en-GB"/>
        </w:rPr>
      </w:pPr>
      <w:r w:rsidRPr="00A515CB">
        <w:rPr>
          <w:lang w:val="en-GB"/>
        </w:rPr>
        <w:t>Introduction</w:t>
      </w:r>
    </w:p>
    <w:p w:rsidR="00FE4AA6" w:rsidRDefault="00A92ADE" w:rsidP="00FE4AA6">
      <w:pPr>
        <w:pStyle w:val="proposaltext"/>
      </w:pPr>
      <w:r>
        <w:rPr>
          <w:rFonts w:hint="eastAsia"/>
        </w:rPr>
        <w:t xml:space="preserve">In this meeting RAN3 received an LS sent from RAN2, clarified that RAN2 is working on a method so that the UE can provide </w:t>
      </w:r>
      <w:r w:rsidR="009C082A">
        <w:rPr>
          <w:rFonts w:hint="eastAsia"/>
        </w:rPr>
        <w:t xml:space="preserve">its location information toward the </w:t>
      </w:r>
      <w:proofErr w:type="spellStart"/>
      <w:r w:rsidR="009C082A">
        <w:rPr>
          <w:rFonts w:hint="eastAsia"/>
        </w:rPr>
        <w:t>gNB</w:t>
      </w:r>
      <w:proofErr w:type="spellEnd"/>
      <w:r w:rsidR="009C082A">
        <w:rPr>
          <w:rFonts w:hint="eastAsia"/>
        </w:rPr>
        <w:t xml:space="preserve"> with </w:t>
      </w:r>
      <w:r w:rsidR="00C0498E">
        <w:rPr>
          <w:rFonts w:hint="eastAsia"/>
        </w:rPr>
        <w:t>a</w:t>
      </w:r>
      <w:r w:rsidR="009C082A">
        <w:rPr>
          <w:rFonts w:hint="eastAsia"/>
        </w:rPr>
        <w:t xml:space="preserve"> </w:t>
      </w:r>
      <w:r w:rsidR="00C0498E">
        <w:rPr>
          <w:rFonts w:hint="eastAsia"/>
        </w:rPr>
        <w:t xml:space="preserve">guaranteed </w:t>
      </w:r>
      <w:r w:rsidR="009C082A">
        <w:rPr>
          <w:rFonts w:hint="eastAsia"/>
        </w:rPr>
        <w:t xml:space="preserve">accuracy of </w:t>
      </w:r>
      <w:r w:rsidR="00DF70E1">
        <w:rPr>
          <w:rFonts w:hint="eastAsia"/>
        </w:rPr>
        <w:t xml:space="preserve">~2km </w:t>
      </w:r>
      <w:r w:rsidR="00532A80" w:rsidRPr="00532A80">
        <w:t>for both connected</w:t>
      </w:r>
      <w:r w:rsidR="00532A80">
        <w:t xml:space="preserve"> mode and during initial access</w:t>
      </w:r>
      <w:r w:rsidR="00532A80" w:rsidRPr="00532A80">
        <w:rPr>
          <w:rFonts w:hint="eastAsia"/>
        </w:rPr>
        <w:t xml:space="preserve"> </w:t>
      </w:r>
      <w:r w:rsidR="00DF70E1">
        <w:rPr>
          <w:rFonts w:hint="eastAsia"/>
        </w:rPr>
        <w:t>[1].</w:t>
      </w:r>
    </w:p>
    <w:p w:rsidR="00A92ADE" w:rsidRPr="00A515CB" w:rsidRDefault="00DD1240" w:rsidP="00FE4AA6">
      <w:pPr>
        <w:pStyle w:val="proposaltext"/>
      </w:pPr>
      <w:r>
        <w:rPr>
          <w:rFonts w:hint="eastAsia"/>
        </w:rPr>
        <w:t xml:space="preserve">Based on </w:t>
      </w:r>
      <w:proofErr w:type="gramStart"/>
      <w:r>
        <w:rPr>
          <w:rFonts w:hint="eastAsia"/>
        </w:rPr>
        <w:t>this</w:t>
      </w:r>
      <w:proofErr w:type="gramEnd"/>
      <w:r>
        <w:rPr>
          <w:rFonts w:hint="eastAsia"/>
        </w:rPr>
        <w:t xml:space="preserve"> LS in, we clarify that this accuracy is enough for </w:t>
      </w:r>
      <w:r w:rsidR="008F5687">
        <w:rPr>
          <w:rFonts w:hint="eastAsia"/>
        </w:rPr>
        <w:t>country-specific CN selection.</w:t>
      </w:r>
    </w:p>
    <w:p w:rsidR="00B87FBC" w:rsidRPr="00A515CB" w:rsidRDefault="00B70C25" w:rsidP="001E49EB">
      <w:pPr>
        <w:pStyle w:val="1"/>
        <w:numPr>
          <w:ilvl w:val="0"/>
          <w:numId w:val="22"/>
        </w:numPr>
        <w:rPr>
          <w:lang w:val="en-GB"/>
        </w:rPr>
      </w:pPr>
      <w:r w:rsidRPr="00A515CB">
        <w:rPr>
          <w:lang w:val="en-GB"/>
        </w:rPr>
        <w:t>Discussion</w:t>
      </w:r>
    </w:p>
    <w:p w:rsidR="00A51BF9" w:rsidRDefault="00F03B79" w:rsidP="005212D7">
      <w:pPr>
        <w:pStyle w:val="proposaltext"/>
      </w:pPr>
      <w:bookmarkStart w:id="3" w:name="OLE_LINK78"/>
      <w:bookmarkStart w:id="4" w:name="OLE_LINK79"/>
      <w:r>
        <w:rPr>
          <w:rFonts w:hint="eastAsia"/>
        </w:rPr>
        <w:t xml:space="preserve">In terrestrial network, coverage of one cell may </w:t>
      </w:r>
      <w:r>
        <w:t>“</w:t>
      </w:r>
      <w:r>
        <w:rPr>
          <w:rFonts w:hint="eastAsia"/>
        </w:rPr>
        <w:t>spill</w:t>
      </w:r>
      <w:r>
        <w:t>”</w:t>
      </w:r>
      <w:r>
        <w:rPr>
          <w:rFonts w:hint="eastAsia"/>
        </w:rPr>
        <w:t xml:space="preserve"> over the country border toward another country</w:t>
      </w:r>
      <w:r w:rsidR="00D150A1">
        <w:rPr>
          <w:rFonts w:hint="eastAsia"/>
        </w:rPr>
        <w:t xml:space="preserve">, at a </w:t>
      </w:r>
      <w:r w:rsidR="00D150A1">
        <w:t>“</w:t>
      </w:r>
      <w:r w:rsidR="00D150A1">
        <w:rPr>
          <w:rFonts w:hint="eastAsia"/>
        </w:rPr>
        <w:t>depth</w:t>
      </w:r>
      <w:r w:rsidR="00D150A1">
        <w:t>”</w:t>
      </w:r>
      <w:r w:rsidR="00D150A1">
        <w:rPr>
          <w:rFonts w:hint="eastAsia"/>
        </w:rPr>
        <w:t xml:space="preserve"> </w:t>
      </w:r>
      <w:r w:rsidR="00D150A1">
        <w:t>comparable</w:t>
      </w:r>
      <w:r w:rsidR="00D150A1">
        <w:rPr>
          <w:rFonts w:hint="eastAsia"/>
        </w:rPr>
        <w:t xml:space="preserve"> to the radius of </w:t>
      </w:r>
      <w:r w:rsidR="00B84257">
        <w:rPr>
          <w:rFonts w:hint="eastAsia"/>
        </w:rPr>
        <w:t xml:space="preserve">this </w:t>
      </w:r>
      <w:r w:rsidR="009977F3">
        <w:rPr>
          <w:rFonts w:hint="eastAsia"/>
        </w:rPr>
        <w:t>TN cell, typically ~km.</w:t>
      </w:r>
      <w:r w:rsidR="00AF1968">
        <w:rPr>
          <w:rFonts w:hint="eastAsia"/>
        </w:rPr>
        <w:t xml:space="preserve"> For this case </w:t>
      </w:r>
      <w:r w:rsidR="00217321">
        <w:rPr>
          <w:rFonts w:hint="eastAsia"/>
        </w:rPr>
        <w:t>neither the UE nor the</w:t>
      </w:r>
      <w:r w:rsidR="00AF1968">
        <w:rPr>
          <w:rFonts w:hint="eastAsia"/>
        </w:rPr>
        <w:t xml:space="preserve"> </w:t>
      </w:r>
      <w:proofErr w:type="spellStart"/>
      <w:r w:rsidR="00AF1968">
        <w:rPr>
          <w:rFonts w:hint="eastAsia"/>
        </w:rPr>
        <w:t>gNB</w:t>
      </w:r>
      <w:proofErr w:type="spellEnd"/>
      <w:r w:rsidR="00AF1968">
        <w:rPr>
          <w:rFonts w:hint="eastAsia"/>
        </w:rPr>
        <w:t xml:space="preserve"> </w:t>
      </w:r>
      <w:r w:rsidR="00217321">
        <w:rPr>
          <w:rFonts w:hint="eastAsia"/>
        </w:rPr>
        <w:t xml:space="preserve">checks </w:t>
      </w:r>
      <w:r w:rsidR="005B7E63">
        <w:rPr>
          <w:rFonts w:hint="eastAsia"/>
        </w:rPr>
        <w:t>in what country</w:t>
      </w:r>
      <w:r w:rsidR="00AF1968">
        <w:rPr>
          <w:rFonts w:hint="eastAsia"/>
        </w:rPr>
        <w:t xml:space="preserve"> a UE connected to it physically </w:t>
      </w:r>
      <w:r w:rsidR="00DA6091">
        <w:rPr>
          <w:rFonts w:hint="eastAsia"/>
        </w:rPr>
        <w:t>locates</w:t>
      </w:r>
      <w:r w:rsidR="00B30067">
        <w:rPr>
          <w:rFonts w:hint="eastAsia"/>
        </w:rPr>
        <w:t>.</w:t>
      </w:r>
      <w:r w:rsidR="00DA6091">
        <w:rPr>
          <w:rFonts w:hint="eastAsia"/>
        </w:rPr>
        <w:t xml:space="preserve"> </w:t>
      </w:r>
      <w:r w:rsidR="00B30067">
        <w:rPr>
          <w:rFonts w:hint="eastAsia"/>
        </w:rPr>
        <w:t xml:space="preserve">The UE is </w:t>
      </w:r>
      <w:r w:rsidR="00DA6091">
        <w:rPr>
          <w:rFonts w:hint="eastAsia"/>
        </w:rPr>
        <w:t>ordinarily treat</w:t>
      </w:r>
      <w:r w:rsidR="00B30067">
        <w:rPr>
          <w:rFonts w:hint="eastAsia"/>
        </w:rPr>
        <w:t>ed</w:t>
      </w:r>
      <w:r w:rsidR="00DA6091">
        <w:rPr>
          <w:rFonts w:hint="eastAsia"/>
        </w:rPr>
        <w:t xml:space="preserve"> </w:t>
      </w:r>
      <w:r w:rsidR="00B30067">
        <w:rPr>
          <w:rFonts w:hint="eastAsia"/>
        </w:rPr>
        <w:t xml:space="preserve">as </w:t>
      </w:r>
      <w:r w:rsidR="00DA6091">
        <w:rPr>
          <w:rFonts w:hint="eastAsia"/>
        </w:rPr>
        <w:t xml:space="preserve">if </w:t>
      </w:r>
      <w:r w:rsidR="00B30067">
        <w:rPr>
          <w:rFonts w:hint="eastAsia"/>
        </w:rPr>
        <w:t>locating</w:t>
      </w:r>
      <w:r w:rsidR="00DA6091">
        <w:rPr>
          <w:rFonts w:hint="eastAsia"/>
        </w:rPr>
        <w:t xml:space="preserve"> within the same country as the </w:t>
      </w:r>
      <w:proofErr w:type="spellStart"/>
      <w:r w:rsidR="00DA6091">
        <w:rPr>
          <w:rFonts w:hint="eastAsia"/>
        </w:rPr>
        <w:t>gNB</w:t>
      </w:r>
      <w:proofErr w:type="spellEnd"/>
      <w:r w:rsidR="00DA6091">
        <w:rPr>
          <w:rFonts w:hint="eastAsia"/>
        </w:rPr>
        <w:t>.</w:t>
      </w:r>
      <w:r w:rsidR="0086532F">
        <w:rPr>
          <w:rFonts w:hint="eastAsia"/>
        </w:rPr>
        <w:t xml:space="preserve"> </w:t>
      </w:r>
      <w:r w:rsidR="00C93ED1">
        <w:rPr>
          <w:rFonts w:hint="eastAsia"/>
        </w:rPr>
        <w:t>O</w:t>
      </w:r>
      <w:r w:rsidR="0086532F">
        <w:rPr>
          <w:rFonts w:hint="eastAsia"/>
        </w:rPr>
        <w:t xml:space="preserve">f course, any </w:t>
      </w:r>
      <w:r w:rsidR="00B935C4">
        <w:rPr>
          <w:rFonts w:hint="eastAsia"/>
        </w:rPr>
        <w:t>legal</w:t>
      </w:r>
      <w:r w:rsidR="0086532F">
        <w:rPr>
          <w:rFonts w:hint="eastAsia"/>
        </w:rPr>
        <w:t xml:space="preserve"> interception is also performed on this basis.</w:t>
      </w:r>
    </w:p>
    <w:p w:rsidR="00B935C4" w:rsidRPr="00A515CB" w:rsidRDefault="003215F3" w:rsidP="00B935C4">
      <w:pPr>
        <w:pStyle w:val="proposalitem"/>
      </w:pPr>
      <w:r>
        <w:t>Observation</w:t>
      </w:r>
      <w:r w:rsidR="00B935C4" w:rsidRPr="00A515CB">
        <w:t xml:space="preserve">: </w:t>
      </w:r>
      <w:r w:rsidR="00F13AF6">
        <w:rPr>
          <w:rFonts w:hint="eastAsia"/>
        </w:rPr>
        <w:t>In TN, legal interception (LI) tolerates</w:t>
      </w:r>
      <w:r w:rsidR="00A23198">
        <w:rPr>
          <w:rFonts w:hint="eastAsia"/>
        </w:rPr>
        <w:t xml:space="preserve"> an error on location information </w:t>
      </w:r>
      <w:r w:rsidR="00956C43">
        <w:rPr>
          <w:rFonts w:hint="eastAsia"/>
        </w:rPr>
        <w:t>comparable to TN cell size, typically ~km.</w:t>
      </w:r>
    </w:p>
    <w:p w:rsidR="006A10CC" w:rsidRDefault="00B91D71" w:rsidP="005212D7">
      <w:pPr>
        <w:pStyle w:val="proposaltext"/>
      </w:pPr>
      <w:r>
        <w:rPr>
          <w:rFonts w:hint="eastAsia"/>
        </w:rPr>
        <w:t xml:space="preserve">In NTN </w:t>
      </w:r>
      <w:r w:rsidR="002B1B72">
        <w:rPr>
          <w:rFonts w:hint="eastAsia"/>
        </w:rPr>
        <w:t xml:space="preserve">this </w:t>
      </w:r>
      <w:r w:rsidR="002B1B72">
        <w:t>toler</w:t>
      </w:r>
      <w:r w:rsidR="002B1B72">
        <w:rPr>
          <w:rFonts w:hint="eastAsia"/>
        </w:rPr>
        <w:t>ance is expected to be the same</w:t>
      </w:r>
      <w:r>
        <w:rPr>
          <w:rFonts w:hint="eastAsia"/>
        </w:rPr>
        <w:t>.</w:t>
      </w:r>
      <w:r w:rsidR="003E5A91">
        <w:rPr>
          <w:rFonts w:hint="eastAsia"/>
        </w:rPr>
        <w:t xml:space="preserve"> Therefore the accuracy of </w:t>
      </w:r>
      <w:r w:rsidR="009518AD">
        <w:rPr>
          <w:rFonts w:hint="eastAsia"/>
        </w:rPr>
        <w:t xml:space="preserve">location reported from the UE should be enough </w:t>
      </w:r>
      <w:r w:rsidR="00543696">
        <w:rPr>
          <w:rFonts w:hint="eastAsia"/>
        </w:rPr>
        <w:t xml:space="preserve">to meet any requirement of legal </w:t>
      </w:r>
      <w:r w:rsidR="0082244C">
        <w:rPr>
          <w:rFonts w:hint="eastAsia"/>
        </w:rPr>
        <w:t xml:space="preserve">interception, including </w:t>
      </w:r>
      <w:r w:rsidR="001B3E7E">
        <w:rPr>
          <w:rFonts w:hint="eastAsia"/>
        </w:rPr>
        <w:t>(re-)</w:t>
      </w:r>
      <w:r w:rsidR="0082244C">
        <w:rPr>
          <w:rFonts w:hint="eastAsia"/>
        </w:rPr>
        <w:t xml:space="preserve">selecting the </w:t>
      </w:r>
      <w:r w:rsidR="008A3AFF">
        <w:rPr>
          <w:rFonts w:hint="eastAsia"/>
        </w:rPr>
        <w:t>AMF.</w:t>
      </w:r>
    </w:p>
    <w:p w:rsidR="00A51BF9" w:rsidRDefault="006A10CC" w:rsidP="005212D7">
      <w:pPr>
        <w:pStyle w:val="proposaltext"/>
      </w:pPr>
      <w:r>
        <w:rPr>
          <w:rFonts w:hint="eastAsia"/>
        </w:rPr>
        <w:t xml:space="preserve">Nevertheless, the </w:t>
      </w:r>
      <w:proofErr w:type="spellStart"/>
      <w:r>
        <w:rPr>
          <w:rFonts w:hint="eastAsia"/>
        </w:rPr>
        <w:t>gNB</w:t>
      </w:r>
      <w:proofErr w:type="spellEnd"/>
      <w:r>
        <w:rPr>
          <w:rFonts w:hint="eastAsia"/>
        </w:rPr>
        <w:t xml:space="preserve"> should have some method to verify this location information provide</w:t>
      </w:r>
      <w:r w:rsidR="005604F0">
        <w:rPr>
          <w:rFonts w:hint="eastAsia"/>
        </w:rPr>
        <w:t>d</w:t>
      </w:r>
      <w:r>
        <w:rPr>
          <w:rFonts w:hint="eastAsia"/>
        </w:rPr>
        <w:t xml:space="preserve"> from the </w:t>
      </w:r>
      <w:r w:rsidR="00C1139F">
        <w:rPr>
          <w:rFonts w:hint="eastAsia"/>
        </w:rPr>
        <w:t>UE, but this will ordinarily cost some time</w:t>
      </w:r>
      <w:r w:rsidR="002B387D">
        <w:rPr>
          <w:rFonts w:hint="eastAsia"/>
        </w:rPr>
        <w:t xml:space="preserve"> (</w:t>
      </w:r>
      <w:r w:rsidR="002B387D">
        <w:t>and</w:t>
      </w:r>
      <w:r w:rsidR="002B387D">
        <w:rPr>
          <w:rFonts w:hint="eastAsia"/>
        </w:rPr>
        <w:t xml:space="preserve"> even </w:t>
      </w:r>
      <w:r w:rsidR="00F86370">
        <w:rPr>
          <w:rFonts w:hint="eastAsia"/>
        </w:rPr>
        <w:t xml:space="preserve">activated AS security) and may not be applicable during the initial </w:t>
      </w:r>
      <w:r w:rsidR="00FA26BF">
        <w:rPr>
          <w:rFonts w:hint="eastAsia"/>
        </w:rPr>
        <w:t>access. After all, on</w:t>
      </w:r>
      <w:r w:rsidR="00D106D3">
        <w:rPr>
          <w:rFonts w:hint="eastAsia"/>
        </w:rPr>
        <w:t>c</w:t>
      </w:r>
      <w:r w:rsidR="00FA26BF">
        <w:rPr>
          <w:rFonts w:hint="eastAsia"/>
        </w:rPr>
        <w:t xml:space="preserve">e </w:t>
      </w:r>
      <w:r w:rsidR="00D106D3">
        <w:rPr>
          <w:rFonts w:hint="eastAsia"/>
        </w:rPr>
        <w:t>any network</w:t>
      </w:r>
      <w:r w:rsidR="00FA26BF">
        <w:rPr>
          <w:rFonts w:hint="eastAsia"/>
        </w:rPr>
        <w:t xml:space="preserve"> </w:t>
      </w:r>
      <w:r w:rsidR="00D106D3">
        <w:rPr>
          <w:rFonts w:hint="eastAsia"/>
        </w:rPr>
        <w:t>entity finds that a UE (deliberately) fakes its location information, it should ordinarily treat it as an attack and drop this UE immediately.</w:t>
      </w:r>
    </w:p>
    <w:p w:rsidR="00FA26BF" w:rsidRPr="00A515CB" w:rsidRDefault="00FA26BF" w:rsidP="00FA26BF">
      <w:pPr>
        <w:pStyle w:val="proposalitem"/>
      </w:pPr>
      <w:r>
        <w:rPr>
          <w:rFonts w:hint="eastAsia"/>
        </w:rPr>
        <w:t>Proposal</w:t>
      </w:r>
      <w:r w:rsidRPr="00A515CB">
        <w:t xml:space="preserve">: </w:t>
      </w:r>
      <w:r>
        <w:rPr>
          <w:rFonts w:hint="eastAsia"/>
        </w:rPr>
        <w:t xml:space="preserve">Confirm that the </w:t>
      </w:r>
      <w:r w:rsidRPr="00FB11F9">
        <w:t xml:space="preserve">location </w:t>
      </w:r>
      <w:r>
        <w:rPr>
          <w:rFonts w:hint="eastAsia"/>
        </w:rPr>
        <w:t xml:space="preserve">information </w:t>
      </w:r>
      <w:r w:rsidRPr="00FB11F9">
        <w:t xml:space="preserve">reported from the UE </w:t>
      </w:r>
      <w:r>
        <w:rPr>
          <w:rFonts w:hint="eastAsia"/>
        </w:rPr>
        <w:t>is</w:t>
      </w:r>
      <w:r w:rsidRPr="00FB11F9">
        <w:t xml:space="preserve"> </w:t>
      </w:r>
      <w:r>
        <w:rPr>
          <w:rFonts w:hint="eastAsia"/>
        </w:rPr>
        <w:t xml:space="preserve">accurate </w:t>
      </w:r>
      <w:r w:rsidRPr="00FB11F9">
        <w:t xml:space="preserve">enough </w:t>
      </w:r>
      <w:r>
        <w:rPr>
          <w:rFonts w:hint="eastAsia"/>
        </w:rPr>
        <w:t>for AMF (re-)selection</w:t>
      </w:r>
      <w:r w:rsidRPr="00FB11F9">
        <w:t>.</w:t>
      </w:r>
      <w:r w:rsidR="00A607D2">
        <w:rPr>
          <w:rFonts w:hint="eastAsia"/>
        </w:rPr>
        <w:t xml:space="preserve"> </w:t>
      </w:r>
      <w:r w:rsidR="00FF604C">
        <w:rPr>
          <w:rFonts w:hint="eastAsia"/>
        </w:rPr>
        <w:t xml:space="preserve">This does not preclude the </w:t>
      </w:r>
      <w:proofErr w:type="spellStart"/>
      <w:r w:rsidR="00FF604C">
        <w:rPr>
          <w:rFonts w:hint="eastAsia"/>
        </w:rPr>
        <w:t>gNB</w:t>
      </w:r>
      <w:proofErr w:type="spellEnd"/>
      <w:r w:rsidR="00FF604C">
        <w:rPr>
          <w:rFonts w:hint="eastAsia"/>
        </w:rPr>
        <w:t xml:space="preserve"> to verify </w:t>
      </w:r>
      <w:r w:rsidR="004673F5">
        <w:rPr>
          <w:rFonts w:hint="eastAsia"/>
        </w:rPr>
        <w:t>this location information and drop the UE immediately if finding it fake.</w:t>
      </w:r>
    </w:p>
    <w:p w:rsidR="007252FD" w:rsidRPr="00A515CB" w:rsidRDefault="007252FD" w:rsidP="001E49EB">
      <w:pPr>
        <w:pStyle w:val="1"/>
        <w:numPr>
          <w:ilvl w:val="0"/>
          <w:numId w:val="22"/>
        </w:numPr>
        <w:rPr>
          <w:lang w:val="en-GB"/>
        </w:rPr>
      </w:pPr>
      <w:r w:rsidRPr="00A515CB">
        <w:rPr>
          <w:lang w:val="en-GB"/>
        </w:rPr>
        <w:t>Conclusion</w:t>
      </w:r>
    </w:p>
    <w:bookmarkEnd w:id="3"/>
    <w:bookmarkEnd w:id="4"/>
    <w:p w:rsidR="00544219" w:rsidRPr="00A515CB" w:rsidRDefault="00544219" w:rsidP="00544219">
      <w:pPr>
        <w:pStyle w:val="proposalitem"/>
      </w:pPr>
      <w:r>
        <w:t>Observation</w:t>
      </w:r>
      <w:r w:rsidRPr="00A515CB">
        <w:t xml:space="preserve">: </w:t>
      </w:r>
      <w:r>
        <w:rPr>
          <w:rFonts w:hint="eastAsia"/>
        </w:rPr>
        <w:t>In TN, legal interception (LI) tolerates an error on location information comparable to TN cell size, typically ~km.</w:t>
      </w:r>
    </w:p>
    <w:p w:rsidR="00544219" w:rsidRPr="00A515CB" w:rsidRDefault="00544219" w:rsidP="00544219">
      <w:pPr>
        <w:pStyle w:val="proposalitem"/>
      </w:pPr>
      <w:r>
        <w:rPr>
          <w:rFonts w:hint="eastAsia"/>
        </w:rPr>
        <w:t>Proposal</w:t>
      </w:r>
      <w:r w:rsidRPr="00A515CB">
        <w:t xml:space="preserve">: </w:t>
      </w:r>
      <w:r>
        <w:rPr>
          <w:rFonts w:hint="eastAsia"/>
        </w:rPr>
        <w:t xml:space="preserve">Confirm that the </w:t>
      </w:r>
      <w:r w:rsidRPr="00FB11F9">
        <w:t xml:space="preserve">location </w:t>
      </w:r>
      <w:r>
        <w:rPr>
          <w:rFonts w:hint="eastAsia"/>
        </w:rPr>
        <w:t xml:space="preserve">information </w:t>
      </w:r>
      <w:r w:rsidRPr="00FB11F9">
        <w:t xml:space="preserve">reported from the UE </w:t>
      </w:r>
      <w:r>
        <w:rPr>
          <w:rFonts w:hint="eastAsia"/>
        </w:rPr>
        <w:t>is</w:t>
      </w:r>
      <w:r w:rsidRPr="00FB11F9">
        <w:t xml:space="preserve"> </w:t>
      </w:r>
      <w:r>
        <w:rPr>
          <w:rFonts w:hint="eastAsia"/>
        </w:rPr>
        <w:t xml:space="preserve">accurate </w:t>
      </w:r>
      <w:r w:rsidRPr="00FB11F9">
        <w:t xml:space="preserve">enough </w:t>
      </w:r>
      <w:r>
        <w:rPr>
          <w:rFonts w:hint="eastAsia"/>
        </w:rPr>
        <w:t>for AMF (re-)selection</w:t>
      </w:r>
      <w:r w:rsidRPr="00FB11F9">
        <w:t>.</w:t>
      </w:r>
      <w:r>
        <w:rPr>
          <w:rFonts w:hint="eastAsia"/>
        </w:rPr>
        <w:t xml:space="preserve"> This does not preclude the </w:t>
      </w:r>
      <w:proofErr w:type="spellStart"/>
      <w:r>
        <w:rPr>
          <w:rFonts w:hint="eastAsia"/>
        </w:rPr>
        <w:t>gNB</w:t>
      </w:r>
      <w:proofErr w:type="spellEnd"/>
      <w:r>
        <w:rPr>
          <w:rFonts w:hint="eastAsia"/>
        </w:rPr>
        <w:t xml:space="preserve"> to verify this location information and drop the UE immediately if finding it fake.</w:t>
      </w:r>
    </w:p>
    <w:p w:rsidR="00AA0EC7" w:rsidRPr="00A515CB" w:rsidRDefault="00275283" w:rsidP="001E49EB">
      <w:pPr>
        <w:pStyle w:val="1"/>
        <w:numPr>
          <w:ilvl w:val="0"/>
          <w:numId w:val="22"/>
        </w:numPr>
        <w:rPr>
          <w:lang w:val="en-GB"/>
        </w:rPr>
      </w:pPr>
      <w:r w:rsidRPr="00A515CB">
        <w:rPr>
          <w:lang w:val="en-GB"/>
        </w:rPr>
        <w:t>Reference</w:t>
      </w:r>
    </w:p>
    <w:p w:rsidR="00A02B5D" w:rsidRPr="00A515CB" w:rsidRDefault="00287433" w:rsidP="00287433">
      <w:pPr>
        <w:pStyle w:val="proposaltext"/>
      </w:pPr>
      <w:r w:rsidRPr="00A515CB">
        <w:t xml:space="preserve">[1] </w:t>
      </w:r>
      <w:r w:rsidR="002F028C" w:rsidRPr="002F028C">
        <w:t>R3-213116</w:t>
      </w:r>
      <w:r w:rsidR="002F028C">
        <w:rPr>
          <w:rFonts w:hint="eastAsia"/>
        </w:rPr>
        <w:t>/</w:t>
      </w:r>
      <w:r w:rsidR="00281BDD" w:rsidRPr="00281BDD">
        <w:t>R2-2106543</w:t>
      </w:r>
      <w:r w:rsidR="00281BDD">
        <w:rPr>
          <w:rFonts w:hint="eastAsia"/>
        </w:rPr>
        <w:t xml:space="preserve">; </w:t>
      </w:r>
      <w:r w:rsidR="00593A2C" w:rsidRPr="00593A2C">
        <w:t>New LS on UE location aspects in NTN</w:t>
      </w:r>
      <w:r w:rsidR="00593A2C">
        <w:rPr>
          <w:rFonts w:hint="eastAsia"/>
        </w:rPr>
        <w:t xml:space="preserve">; </w:t>
      </w:r>
      <w:r w:rsidR="001D28F9">
        <w:rPr>
          <w:rFonts w:hint="eastAsia"/>
        </w:rPr>
        <w:t>RAN2.</w:t>
      </w:r>
    </w:p>
    <w:sectPr w:rsidR="00A02B5D" w:rsidRPr="00A515CB" w:rsidSect="00E15F8D">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F52" w:rsidRDefault="00FE3F52">
      <w:r>
        <w:separator/>
      </w:r>
    </w:p>
  </w:endnote>
  <w:endnote w:type="continuationSeparator" w:id="0">
    <w:p w:rsidR="00FE3F52" w:rsidRDefault="00FE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3760C">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5" w:name="OLE_LINK9"/>
    <w:bookmarkStart w:id="6" w:name="OLE_LINK10"/>
    <w:bookmarkStart w:id="7" w:name="OLE_LINK11"/>
    <w:bookmarkStart w:id="8" w:name="_Hlk493690069"/>
    <w:bookmarkStart w:id="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5"/>
    <w:bookmarkEnd w:id="6"/>
    <w:bookmarkEnd w:id="7"/>
    <w:bookmarkEnd w:id="8"/>
    <w:bookmarkEnd w:id="9"/>
    <w:r>
      <w:rPr>
        <w:rFonts w:eastAsia="宋体" w:hint="eastAsia"/>
        <w:sz w:val="20"/>
        <w:szCs w:val="20"/>
        <w:lang w:eastAsia="zh-CN"/>
      </w:rPr>
      <w:t>2</w:t>
    </w:r>
    <w:r w:rsidR="00AB6D2A">
      <w:rPr>
        <w:rFonts w:eastAsia="宋体" w:hint="eastAsia"/>
        <w:sz w:val="20"/>
        <w:szCs w:val="20"/>
        <w:lang w:eastAsia="zh-CN"/>
      </w:rPr>
      <w:t>1</w:t>
    </w:r>
    <w:r w:rsidR="0073760C">
      <w:rPr>
        <w:rFonts w:eastAsia="宋体" w:hint="eastAsia"/>
        <w:sz w:val="20"/>
        <w:szCs w:val="20"/>
        <w:lang w:eastAsia="zh-CN"/>
      </w:rPr>
      <w:t>3671</w:t>
    </w:r>
    <w:bookmarkStart w:id="10" w:name="_GoBack"/>
    <w:bookmarkEnd w:id="1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60C" w:rsidRDefault="0073760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F52" w:rsidRDefault="00FE3F52">
      <w:r>
        <w:separator/>
      </w:r>
    </w:p>
  </w:footnote>
  <w:footnote w:type="continuationSeparator" w:id="0">
    <w:p w:rsidR="00FE3F52" w:rsidRDefault="00FE3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60C" w:rsidRDefault="0073760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60C" w:rsidRDefault="007376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6"/>
  </w:num>
  <w:num w:numId="12">
    <w:abstractNumId w:val="18"/>
  </w:num>
  <w:num w:numId="13">
    <w:abstractNumId w:val="16"/>
  </w:num>
  <w:num w:numId="14">
    <w:abstractNumId w:val="5"/>
  </w:num>
  <w:num w:numId="15">
    <w:abstractNumId w:val="15"/>
  </w:num>
  <w:num w:numId="16">
    <w:abstractNumId w:val="19"/>
  </w:num>
  <w:num w:numId="17">
    <w:abstractNumId w:val="17"/>
  </w:num>
  <w:num w:numId="18">
    <w:abstractNumId w:val="11"/>
  </w:num>
  <w:num w:numId="19">
    <w:abstractNumId w:val="7"/>
  </w:num>
  <w:num w:numId="20">
    <w:abstractNumId w:val="20"/>
  </w:num>
  <w:num w:numId="21">
    <w:abstractNumId w:val="13"/>
  </w:num>
  <w:num w:numId="22">
    <w:abstractNumId w:val="4"/>
  </w:num>
  <w:num w:numId="23">
    <w:abstractNumId w:val="14"/>
  </w:num>
  <w:num w:numId="24">
    <w:abstractNumId w:val="3"/>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DCC0-EB0E-4B9C-B65D-F6CEE41C3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3004</TotalTime>
  <Pages>1</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1604</cp:revision>
  <cp:lastPrinted>2007-08-28T14:45:00Z</cp:lastPrinted>
  <dcterms:created xsi:type="dcterms:W3CDTF">2020-08-04T08:41:00Z</dcterms:created>
  <dcterms:modified xsi:type="dcterms:W3CDTF">2021-08-06T03:04:00Z</dcterms:modified>
</cp:coreProperties>
</file>